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ABFCD" w14:textId="77777777" w:rsidR="00E0381F" w:rsidRPr="00471557" w:rsidRDefault="002324D4" w:rsidP="002324D4">
      <w:pPr>
        <w:pStyle w:val="Titel"/>
        <w:rPr>
          <w:rFonts w:asciiTheme="minorHAnsi" w:hAnsiTheme="minorHAnsi" w:cstheme="minorHAnsi"/>
        </w:rPr>
      </w:pPr>
      <w:r w:rsidRPr="00471557">
        <w:rPr>
          <w:rFonts w:asciiTheme="minorHAnsi" w:hAnsiTheme="minorHAnsi" w:cstheme="minorHAnsi"/>
        </w:rPr>
        <w:t>Skabelon for vandhåndteringsplan</w:t>
      </w:r>
    </w:p>
    <w:p w14:paraId="067D0CEB" w14:textId="77777777" w:rsidR="002324D4" w:rsidRPr="00B03169" w:rsidRDefault="002324D4" w:rsidP="002324D4"/>
    <w:p w14:paraId="35FD9611" w14:textId="67BAF696" w:rsidR="00471557" w:rsidRPr="00D44941" w:rsidRDefault="002055D3" w:rsidP="00471557">
      <w:pPr>
        <w:spacing w:before="240" w:line="276" w:lineRule="auto"/>
        <w:rPr>
          <w:i/>
          <w:iCs/>
        </w:rPr>
      </w:pPr>
      <w:r w:rsidRPr="00D44941">
        <w:rPr>
          <w:i/>
          <w:iCs/>
        </w:rPr>
        <w:t xml:space="preserve">Denne skabelon er en kort gennemgang </w:t>
      </w:r>
      <w:r w:rsidR="002324D4" w:rsidRPr="00D44941">
        <w:rPr>
          <w:i/>
          <w:iCs/>
        </w:rPr>
        <w:t>over de oplysninger, der skal indgå i en vandhånd</w:t>
      </w:r>
      <w:r w:rsidR="00636A33" w:rsidRPr="00D44941">
        <w:rPr>
          <w:i/>
          <w:iCs/>
        </w:rPr>
        <w:softHyphen/>
      </w:r>
      <w:r w:rsidR="002324D4" w:rsidRPr="00D44941">
        <w:rPr>
          <w:i/>
          <w:iCs/>
        </w:rPr>
        <w:t>teringsplan. Hvis et eller flere delelementer ikke er relevante, eks. punktet om kyst, kan det ude</w:t>
      </w:r>
      <w:r w:rsidR="00636A33" w:rsidRPr="00D44941">
        <w:rPr>
          <w:i/>
          <w:iCs/>
        </w:rPr>
        <w:softHyphen/>
      </w:r>
      <w:r w:rsidR="002324D4" w:rsidRPr="00D44941">
        <w:rPr>
          <w:i/>
          <w:iCs/>
        </w:rPr>
        <w:t>lades.</w:t>
      </w:r>
      <w:r w:rsidR="002324D4" w:rsidRPr="00D44941">
        <w:t xml:space="preserve"> </w:t>
      </w:r>
      <w:r w:rsidR="002324D4" w:rsidRPr="00D44941">
        <w:rPr>
          <w:i/>
          <w:iCs/>
        </w:rPr>
        <w:t>Ved udledning til recipient oplyser Vejle Kommune en udledningshastighed.</w:t>
      </w:r>
    </w:p>
    <w:p w14:paraId="4D40E88A" w14:textId="77777777" w:rsidR="00471557" w:rsidRPr="00D44941" w:rsidRDefault="00471557" w:rsidP="00471557">
      <w:pPr>
        <w:spacing w:before="240" w:line="276" w:lineRule="auto"/>
        <w:rPr>
          <w:i/>
          <w:iCs/>
        </w:rPr>
      </w:pPr>
    </w:p>
    <w:p w14:paraId="62AD141B" w14:textId="19BCA9EC" w:rsidR="00F451CB" w:rsidRPr="00D44941" w:rsidRDefault="00F451CB" w:rsidP="00471557">
      <w:r w:rsidRPr="00D44941">
        <w:t xml:space="preserve">Vejle Kommune og Vejle Spildevand vil meget gerne i dialog med </w:t>
      </w:r>
      <w:r w:rsidR="005C25FE" w:rsidRPr="00D44941">
        <w:t>projektudvikler</w:t>
      </w:r>
      <w:r w:rsidRPr="00D44941">
        <w:t xml:space="preserve"> så tidligt som muligt, så vi sammen sikre</w:t>
      </w:r>
      <w:r w:rsidR="00B03169" w:rsidRPr="00D44941">
        <w:t>r</w:t>
      </w:r>
      <w:r w:rsidRPr="00D44941">
        <w:t xml:space="preserve"> det bedst mulige projekt. </w:t>
      </w:r>
      <w:r w:rsidR="00471557" w:rsidRPr="00D44941">
        <w:t>Kontaktoplysninger ses nedenfor:</w:t>
      </w:r>
    </w:p>
    <w:p w14:paraId="22D6A9D0" w14:textId="2A951890" w:rsidR="00C853D3" w:rsidRPr="00C46130" w:rsidRDefault="00C853D3" w:rsidP="00C853D3">
      <w:pPr>
        <w:pStyle w:val="Ingenafstand"/>
        <w:rPr>
          <w:b/>
          <w:bCs/>
        </w:rPr>
      </w:pPr>
      <w:r w:rsidRPr="00C46130">
        <w:rPr>
          <w:b/>
          <w:bCs/>
        </w:rPr>
        <w:t>Vejle Kommunes Spildevandsteam</w:t>
      </w:r>
      <w:r w:rsidRPr="00C46130">
        <w:rPr>
          <w:b/>
          <w:bCs/>
        </w:rPr>
        <w:tab/>
      </w:r>
      <w:r w:rsidRPr="00C46130">
        <w:rPr>
          <w:b/>
          <w:bCs/>
        </w:rPr>
        <w:tab/>
        <w:t>Vejle Spildevand</w:t>
      </w:r>
    </w:p>
    <w:p w14:paraId="0CD2EB90" w14:textId="176E0714" w:rsidR="00C853D3" w:rsidRPr="00C46130" w:rsidRDefault="00C853D3" w:rsidP="00C853D3">
      <w:pPr>
        <w:pStyle w:val="Ingenafstand"/>
      </w:pPr>
      <w:r w:rsidRPr="00C46130">
        <w:t>Kirketorvet 22</w:t>
      </w:r>
      <w:r w:rsidRPr="00C46130">
        <w:tab/>
      </w:r>
      <w:r w:rsidRPr="00C46130">
        <w:tab/>
      </w:r>
      <w:r w:rsidRPr="00C46130">
        <w:tab/>
      </w:r>
      <w:proofErr w:type="spellStart"/>
      <w:r w:rsidRPr="00C46130">
        <w:t>Toldbodvej</w:t>
      </w:r>
      <w:proofErr w:type="spellEnd"/>
      <w:r w:rsidRPr="00C46130">
        <w:t xml:space="preserve"> 20</w:t>
      </w:r>
    </w:p>
    <w:p w14:paraId="2D2B6D61" w14:textId="6C8A377D" w:rsidR="00C853D3" w:rsidRPr="00C46130" w:rsidRDefault="00C853D3" w:rsidP="00C853D3">
      <w:pPr>
        <w:pStyle w:val="Ingenafstand"/>
      </w:pPr>
      <w:r w:rsidRPr="00C46130">
        <w:t xml:space="preserve">7100 Vejle </w:t>
      </w:r>
      <w:r w:rsidRPr="00C46130">
        <w:tab/>
      </w:r>
      <w:r w:rsidRPr="00C46130">
        <w:tab/>
      </w:r>
      <w:r w:rsidRPr="00C46130">
        <w:tab/>
      </w:r>
      <w:r w:rsidRPr="00C46130">
        <w:tab/>
        <w:t>7100 Vejle</w:t>
      </w:r>
    </w:p>
    <w:p w14:paraId="50851ED8" w14:textId="4F773177" w:rsidR="00C853D3" w:rsidRPr="00C46130" w:rsidRDefault="00C853D3" w:rsidP="00C853D3">
      <w:pPr>
        <w:pStyle w:val="Ingenafstand"/>
      </w:pPr>
      <w:r w:rsidRPr="00C46130">
        <w:t>76 81 25 71</w:t>
      </w:r>
      <w:r w:rsidRPr="00C46130">
        <w:tab/>
      </w:r>
      <w:r w:rsidRPr="00C46130">
        <w:tab/>
      </w:r>
      <w:r w:rsidRPr="00C46130">
        <w:tab/>
      </w:r>
      <w:r w:rsidRPr="00C46130">
        <w:tab/>
        <w:t>76 41 37 00</w:t>
      </w:r>
    </w:p>
    <w:p w14:paraId="0D05AF88" w14:textId="6A9DB83A" w:rsidR="00C853D3" w:rsidRPr="00C46130" w:rsidRDefault="00660ABE" w:rsidP="00C853D3">
      <w:pPr>
        <w:pStyle w:val="Ingenafstand"/>
      </w:pPr>
      <w:hyperlink r:id="rId8" w:tooltip="Vejle Kommunes Spildevandsteams mailadresse er spildevand@vejle.dk" w:history="1">
        <w:r w:rsidR="007009BA" w:rsidRPr="00C46130">
          <w:rPr>
            <w:rStyle w:val="Hyperlink"/>
          </w:rPr>
          <w:t>spildevand@vejle.dk</w:t>
        </w:r>
      </w:hyperlink>
      <w:r w:rsidR="00C853D3" w:rsidRPr="00C46130">
        <w:tab/>
      </w:r>
      <w:r w:rsidR="00C853D3" w:rsidRPr="00C46130">
        <w:tab/>
      </w:r>
      <w:r w:rsidR="00C853D3" w:rsidRPr="00C46130">
        <w:tab/>
      </w:r>
      <w:hyperlink r:id="rId9" w:tooltip="Link til Vejle Spildevands hjemmeside" w:history="1">
        <w:r w:rsidR="00AC69B1" w:rsidRPr="00C46130">
          <w:rPr>
            <w:rStyle w:val="Hyperlink"/>
          </w:rPr>
          <w:t>www.vejlespildevand.dk</w:t>
        </w:r>
      </w:hyperlink>
      <w:r w:rsidR="00B03169" w:rsidRPr="00C46130">
        <w:t xml:space="preserve"> </w:t>
      </w:r>
    </w:p>
    <w:p w14:paraId="75E330DB" w14:textId="3F25178F" w:rsidR="00C853D3" w:rsidRDefault="00C853D3" w:rsidP="00C853D3">
      <w:pPr>
        <w:pStyle w:val="Ingenafstand"/>
        <w:rPr>
          <w:sz w:val="24"/>
          <w:szCs w:val="24"/>
        </w:rPr>
      </w:pPr>
      <w:r w:rsidRPr="00471557">
        <w:rPr>
          <w:sz w:val="24"/>
          <w:szCs w:val="24"/>
        </w:rPr>
        <w:tab/>
      </w:r>
      <w:r w:rsidRPr="00471557">
        <w:rPr>
          <w:sz w:val="24"/>
          <w:szCs w:val="24"/>
        </w:rPr>
        <w:tab/>
      </w:r>
      <w:r w:rsidRPr="00471557">
        <w:rPr>
          <w:sz w:val="24"/>
          <w:szCs w:val="24"/>
        </w:rPr>
        <w:tab/>
      </w:r>
    </w:p>
    <w:p w14:paraId="3D57ADFF" w14:textId="77777777" w:rsidR="00471557" w:rsidRPr="00C46130" w:rsidRDefault="00471557" w:rsidP="00C853D3">
      <w:pPr>
        <w:pStyle w:val="Ingenafstand"/>
      </w:pPr>
    </w:p>
    <w:p w14:paraId="574973A2" w14:textId="1122D9C2" w:rsidR="007009BA" w:rsidRPr="00B03169" w:rsidRDefault="00803237" w:rsidP="002324D4">
      <w:r w:rsidRPr="00D44941">
        <w:t xml:space="preserve">Find vores fulde skabelon samt vejledning til udarbejdelse af vandhåndteringsplaner på Vejle Kommunes hjemmeside: </w:t>
      </w:r>
      <w:hyperlink r:id="rId10" w:tooltip="Link til Vejle Kommunes hjemmeside" w:history="1">
        <w:r w:rsidR="00580A86">
          <w:rPr>
            <w:rStyle w:val="Hyperlink"/>
          </w:rPr>
          <w:t>Mit liv - Vejle Kommune</w:t>
        </w:r>
      </w:hyperlink>
    </w:p>
    <w:p w14:paraId="069A587C" w14:textId="77777777" w:rsidR="00182B42" w:rsidRPr="00182B42" w:rsidRDefault="00182B42" w:rsidP="00D44941"/>
    <w:p w14:paraId="74A515F5" w14:textId="0098F276" w:rsidR="00520E97" w:rsidRPr="002D5B59" w:rsidRDefault="00520E97" w:rsidP="00471557">
      <w:pPr>
        <w:pStyle w:val="Overskrift1"/>
        <w:rPr>
          <w:color w:val="auto"/>
          <w:sz w:val="28"/>
          <w:szCs w:val="28"/>
        </w:rPr>
      </w:pPr>
      <w:r w:rsidRPr="002D5B59">
        <w:rPr>
          <w:color w:val="auto"/>
          <w:sz w:val="28"/>
          <w:szCs w:val="28"/>
        </w:rPr>
        <w:t>Generelle vilkår for private anlæg til håndtering af tag- og overfladevand:</w:t>
      </w:r>
    </w:p>
    <w:p w14:paraId="2362CA71" w14:textId="0E4457FC" w:rsidR="00520E97" w:rsidRPr="00C46130" w:rsidRDefault="00520E97" w:rsidP="00182B42">
      <w:pPr>
        <w:pStyle w:val="Listeafsnit"/>
        <w:numPr>
          <w:ilvl w:val="0"/>
          <w:numId w:val="10"/>
        </w:numPr>
        <w:spacing w:line="276" w:lineRule="auto"/>
      </w:pPr>
      <w:r w:rsidRPr="00C46130">
        <w:t>Gentagelsesperiode: 10 år</w:t>
      </w:r>
    </w:p>
    <w:p w14:paraId="34742111" w14:textId="6EF01A1D" w:rsidR="00520E97" w:rsidRPr="00C46130" w:rsidRDefault="00520E97" w:rsidP="00182B42">
      <w:pPr>
        <w:pStyle w:val="Listeafsnit"/>
        <w:numPr>
          <w:ilvl w:val="0"/>
          <w:numId w:val="10"/>
        </w:numPr>
        <w:spacing w:line="276" w:lineRule="auto"/>
      </w:pPr>
      <w:r w:rsidRPr="00C46130">
        <w:t xml:space="preserve">Sikkerhedsfaktor/klimafaktor: </w:t>
      </w:r>
      <w:r w:rsidR="001B2B8F" w:rsidRPr="00C46130">
        <w:t>1,3</w:t>
      </w:r>
    </w:p>
    <w:p w14:paraId="021D4ACB" w14:textId="0C26B3E3" w:rsidR="00520E97" w:rsidRPr="00C46130" w:rsidRDefault="00520E97" w:rsidP="00182B42">
      <w:pPr>
        <w:pStyle w:val="Listeafsnit"/>
        <w:numPr>
          <w:ilvl w:val="0"/>
          <w:numId w:val="10"/>
        </w:numPr>
        <w:spacing w:line="276" w:lineRule="auto"/>
      </w:pPr>
      <w:r w:rsidRPr="00C46130">
        <w:t>Hydrologisk reduktionsfaktor på 0,9-1,0</w:t>
      </w:r>
    </w:p>
    <w:p w14:paraId="388BA624" w14:textId="43CFCDED" w:rsidR="00520E97" w:rsidRPr="00C46130" w:rsidRDefault="007958EB" w:rsidP="00182B42">
      <w:pPr>
        <w:pStyle w:val="Listeafsnit"/>
        <w:numPr>
          <w:ilvl w:val="0"/>
          <w:numId w:val="10"/>
        </w:numPr>
        <w:spacing w:before="240" w:line="276" w:lineRule="auto"/>
      </w:pPr>
      <w:r w:rsidRPr="00C46130">
        <w:t>Udledningshastighed: Oplyses af Vejle Kommunes Spildevandsteam i det konkrete tilfælde</w:t>
      </w:r>
    </w:p>
    <w:p w14:paraId="01C93AE7" w14:textId="32F2E22B" w:rsidR="001B2B8F" w:rsidRPr="002D5B59" w:rsidRDefault="001B2B8F" w:rsidP="001B2B8F">
      <w:pPr>
        <w:pStyle w:val="Overskrift1"/>
        <w:rPr>
          <w:color w:val="auto"/>
          <w:sz w:val="28"/>
          <w:szCs w:val="28"/>
        </w:rPr>
      </w:pPr>
      <w:r w:rsidRPr="002D5B59">
        <w:rPr>
          <w:color w:val="auto"/>
          <w:sz w:val="28"/>
          <w:szCs w:val="28"/>
        </w:rPr>
        <w:t xml:space="preserve">Generelle vilkår for håndtering af </w:t>
      </w:r>
      <w:r>
        <w:rPr>
          <w:color w:val="auto"/>
          <w:sz w:val="28"/>
          <w:szCs w:val="28"/>
        </w:rPr>
        <w:t>ekstremregn</w:t>
      </w:r>
      <w:r w:rsidRPr="002D5B59">
        <w:rPr>
          <w:color w:val="auto"/>
          <w:sz w:val="28"/>
          <w:szCs w:val="28"/>
        </w:rPr>
        <w:t>:</w:t>
      </w:r>
    </w:p>
    <w:p w14:paraId="1FE558E8" w14:textId="161BDB5C" w:rsidR="001B2B8F" w:rsidRPr="00C46130" w:rsidRDefault="001B2B8F" w:rsidP="001B2B8F">
      <w:pPr>
        <w:pStyle w:val="Listeafsnit"/>
        <w:numPr>
          <w:ilvl w:val="0"/>
          <w:numId w:val="10"/>
        </w:numPr>
        <w:spacing w:line="276" w:lineRule="auto"/>
      </w:pPr>
      <w:r w:rsidRPr="00C46130">
        <w:t>Gentagelsesperiode: 100 år</w:t>
      </w:r>
    </w:p>
    <w:p w14:paraId="3C907D79" w14:textId="45BB1F3B" w:rsidR="001B2B8F" w:rsidRPr="00C46130" w:rsidRDefault="001B2B8F" w:rsidP="001B2B8F">
      <w:pPr>
        <w:pStyle w:val="Listeafsnit"/>
        <w:numPr>
          <w:ilvl w:val="0"/>
          <w:numId w:val="10"/>
        </w:numPr>
        <w:spacing w:line="276" w:lineRule="auto"/>
      </w:pPr>
      <w:r w:rsidRPr="00C46130">
        <w:t>Sikkerhedsfaktor/klimafaktor: 1,4</w:t>
      </w:r>
    </w:p>
    <w:p w14:paraId="0E2A567D" w14:textId="36A9E6DD" w:rsidR="001B2B8F" w:rsidRPr="00C46130" w:rsidRDefault="001B2B8F" w:rsidP="001B2B8F">
      <w:pPr>
        <w:pStyle w:val="Listeafsnit"/>
        <w:numPr>
          <w:ilvl w:val="0"/>
          <w:numId w:val="10"/>
        </w:numPr>
        <w:spacing w:line="276" w:lineRule="auto"/>
      </w:pPr>
      <w:r w:rsidRPr="00C46130">
        <w:t>Hydrologisk reduktionsfaktor på 0,9-1,0</w:t>
      </w:r>
    </w:p>
    <w:p w14:paraId="23FB48EF" w14:textId="77777777" w:rsidR="001B2B8F" w:rsidRPr="00D44941" w:rsidRDefault="001B2B8F" w:rsidP="00182B42">
      <w:pPr>
        <w:spacing w:before="240"/>
        <w:rPr>
          <w:color w:val="FF0000"/>
        </w:rPr>
      </w:pPr>
    </w:p>
    <w:p w14:paraId="069ABEF0" w14:textId="77777777" w:rsidR="005022F5" w:rsidRDefault="005022F5">
      <w:pPr>
        <w:rPr>
          <w:rFonts w:asciiTheme="majorHAnsi" w:eastAsiaTheme="majorEastAsia" w:hAnsiTheme="majorHAnsi" w:cstheme="majorBidi"/>
          <w:sz w:val="28"/>
          <w:szCs w:val="28"/>
        </w:rPr>
      </w:pPr>
      <w:r>
        <w:rPr>
          <w:sz w:val="28"/>
          <w:szCs w:val="28"/>
        </w:rPr>
        <w:br w:type="page"/>
      </w:r>
    </w:p>
    <w:p w14:paraId="72A809D0" w14:textId="199BBC7D" w:rsidR="002324D4" w:rsidRPr="002D5B59" w:rsidRDefault="002324D4" w:rsidP="002324D4">
      <w:pPr>
        <w:pStyle w:val="Overskrift1"/>
        <w:rPr>
          <w:color w:val="auto"/>
          <w:sz w:val="28"/>
          <w:szCs w:val="28"/>
        </w:rPr>
      </w:pPr>
      <w:r w:rsidRPr="002D5B59">
        <w:rPr>
          <w:color w:val="auto"/>
          <w:sz w:val="28"/>
          <w:szCs w:val="28"/>
        </w:rPr>
        <w:lastRenderedPageBreak/>
        <w:t>Udviklingsområdet</w:t>
      </w:r>
    </w:p>
    <w:p w14:paraId="2580D2A2" w14:textId="79244104" w:rsidR="00B03169" w:rsidRPr="00D44941" w:rsidRDefault="002324D4">
      <w:pPr>
        <w:rPr>
          <w:rFonts w:asciiTheme="majorHAnsi" w:eastAsiaTheme="majorEastAsia" w:hAnsiTheme="majorHAnsi" w:cstheme="majorBidi"/>
        </w:rPr>
      </w:pPr>
      <w:r w:rsidRPr="00D44941">
        <w:t xml:space="preserve">En kort beskrivelse af </w:t>
      </w:r>
      <w:r w:rsidR="00A45C70" w:rsidRPr="00D44941">
        <w:t>nuværende og kommende</w:t>
      </w:r>
      <w:r w:rsidRPr="00D44941">
        <w:t xml:space="preserve"> anvendelse </w:t>
      </w:r>
      <w:r w:rsidR="00A45C70" w:rsidRPr="00D44941">
        <w:t xml:space="preserve">af området </w:t>
      </w:r>
      <w:r w:rsidRPr="00D44941">
        <w:t xml:space="preserve">og en overordnet gennemgang af tanker om den </w:t>
      </w:r>
      <w:r w:rsidR="00A45C70" w:rsidRPr="00D44941">
        <w:t>fremtidige</w:t>
      </w:r>
      <w:r w:rsidRPr="00D44941">
        <w:t xml:space="preserve"> vandhåndtering, eks. anlæg, lavninger, vådområder og rekreative områder. Tilknyt over</w:t>
      </w:r>
      <w:r w:rsidR="00636A33" w:rsidRPr="00D44941">
        <w:softHyphen/>
      </w:r>
      <w:r w:rsidRPr="00D44941">
        <w:t xml:space="preserve">sigtskort. </w:t>
      </w:r>
    </w:p>
    <w:p w14:paraId="52AAB247" w14:textId="30E03C94" w:rsidR="002324D4" w:rsidRPr="002D5B59" w:rsidRDefault="002324D4" w:rsidP="002324D4">
      <w:pPr>
        <w:pStyle w:val="Overskrift1"/>
        <w:rPr>
          <w:color w:val="auto"/>
          <w:sz w:val="28"/>
          <w:szCs w:val="28"/>
        </w:rPr>
      </w:pPr>
      <w:r w:rsidRPr="002D5B59">
        <w:rPr>
          <w:color w:val="auto"/>
          <w:sz w:val="28"/>
          <w:szCs w:val="28"/>
        </w:rPr>
        <w:t>Hverdagsregn</w:t>
      </w:r>
    </w:p>
    <w:p w14:paraId="79863D48" w14:textId="77777777" w:rsidR="002324D4" w:rsidRPr="00182B42" w:rsidRDefault="002324D4" w:rsidP="002324D4">
      <w:pPr>
        <w:pStyle w:val="Listeafsnit"/>
        <w:numPr>
          <w:ilvl w:val="0"/>
          <w:numId w:val="1"/>
        </w:numPr>
        <w:rPr>
          <w:b/>
          <w:bCs/>
        </w:rPr>
      </w:pPr>
      <w:r w:rsidRPr="00182B42">
        <w:rPr>
          <w:b/>
          <w:bCs/>
        </w:rPr>
        <w:t>Eksisterende forhold:</w:t>
      </w:r>
    </w:p>
    <w:p w14:paraId="2DE9FE26" w14:textId="2F0A6A41" w:rsidR="002324D4" w:rsidRDefault="002324D4" w:rsidP="002324D4">
      <w:pPr>
        <w:pStyle w:val="Listeafsnit"/>
        <w:numPr>
          <w:ilvl w:val="1"/>
          <w:numId w:val="6"/>
        </w:numPr>
      </w:pPr>
      <w:r>
        <w:t xml:space="preserve">Størrelse af </w:t>
      </w:r>
      <w:r w:rsidRPr="00C6185A">
        <w:t>opland</w:t>
      </w:r>
      <w:r w:rsidR="00F042CF" w:rsidRPr="00C6185A">
        <w:t xml:space="preserve"> </w:t>
      </w:r>
      <w:r w:rsidR="00F042CF" w:rsidRPr="007958EB">
        <w:t>(</w:t>
      </w:r>
      <w:proofErr w:type="gramStart"/>
      <w:r w:rsidR="00F042CF" w:rsidRPr="007958EB">
        <w:t>ha</w:t>
      </w:r>
      <w:proofErr w:type="gramEnd"/>
      <w:r w:rsidR="00F042CF" w:rsidRPr="007958EB">
        <w:t>)</w:t>
      </w:r>
    </w:p>
    <w:p w14:paraId="04C7CF8D" w14:textId="3D9AFB68" w:rsidR="002324D4" w:rsidRDefault="002324D4" w:rsidP="002324D4">
      <w:pPr>
        <w:pStyle w:val="Listeafsnit"/>
        <w:numPr>
          <w:ilvl w:val="1"/>
          <w:numId w:val="6"/>
        </w:numPr>
      </w:pPr>
      <w:r>
        <w:t>Nuværende arealanvendelse</w:t>
      </w:r>
    </w:p>
    <w:p w14:paraId="0071FC3D" w14:textId="7DAB9CAB" w:rsidR="002324D4" w:rsidRDefault="002324D4" w:rsidP="002324D4">
      <w:pPr>
        <w:pStyle w:val="Listeafsnit"/>
        <w:numPr>
          <w:ilvl w:val="1"/>
          <w:numId w:val="6"/>
        </w:numPr>
      </w:pPr>
      <w:r>
        <w:t>Kloakopland</w:t>
      </w:r>
    </w:p>
    <w:p w14:paraId="2FE6637D" w14:textId="3BA64ECC" w:rsidR="002324D4" w:rsidRDefault="002324D4" w:rsidP="002324D4">
      <w:pPr>
        <w:pStyle w:val="Listeafsnit"/>
        <w:numPr>
          <w:ilvl w:val="1"/>
          <w:numId w:val="6"/>
        </w:numPr>
      </w:pPr>
      <w:r>
        <w:t>Eventuelle eksisterende tilslutninger og ledninger</w:t>
      </w:r>
    </w:p>
    <w:p w14:paraId="34837626" w14:textId="7629B98E" w:rsidR="002324D4" w:rsidRDefault="002324D4" w:rsidP="002324D4">
      <w:pPr>
        <w:pStyle w:val="Listeafsnit"/>
        <w:numPr>
          <w:ilvl w:val="1"/>
          <w:numId w:val="6"/>
        </w:numPr>
      </w:pPr>
      <w:r>
        <w:t>Andre væsentlige forhold (naturbeskyttelse, dræning, forurening mv.)</w:t>
      </w:r>
    </w:p>
    <w:p w14:paraId="32585693" w14:textId="505D7DA8" w:rsidR="002324D4" w:rsidRPr="00182B42" w:rsidRDefault="00C6185A" w:rsidP="002324D4">
      <w:pPr>
        <w:pStyle w:val="Listeafsnit"/>
        <w:numPr>
          <w:ilvl w:val="0"/>
          <w:numId w:val="1"/>
        </w:numPr>
        <w:rPr>
          <w:b/>
          <w:bCs/>
        </w:rPr>
      </w:pPr>
      <w:r w:rsidRPr="00182B42">
        <w:rPr>
          <w:b/>
          <w:bCs/>
        </w:rPr>
        <w:t>Regnvands</w:t>
      </w:r>
      <w:r w:rsidR="004E18CF" w:rsidRPr="00182B42">
        <w:rPr>
          <w:b/>
          <w:bCs/>
        </w:rPr>
        <w:t>håndtering</w:t>
      </w:r>
      <w:r w:rsidR="002055D3" w:rsidRPr="00182B42">
        <w:rPr>
          <w:b/>
          <w:bCs/>
        </w:rPr>
        <w:t xml:space="preserve"> (</w:t>
      </w:r>
      <w:r w:rsidR="00B03169">
        <w:rPr>
          <w:b/>
          <w:bCs/>
        </w:rPr>
        <w:t>k</w:t>
      </w:r>
      <w:r w:rsidRPr="00182B42">
        <w:rPr>
          <w:b/>
          <w:bCs/>
        </w:rPr>
        <w:t>un</w:t>
      </w:r>
      <w:r w:rsidR="004E18CF" w:rsidRPr="00182B42">
        <w:rPr>
          <w:b/>
          <w:bCs/>
        </w:rPr>
        <w:t xml:space="preserve"> relevant</w:t>
      </w:r>
      <w:r w:rsidRPr="00182B42">
        <w:rPr>
          <w:b/>
          <w:bCs/>
        </w:rPr>
        <w:t xml:space="preserve"> ved spildevandskloakering</w:t>
      </w:r>
      <w:r w:rsidR="00F451CB" w:rsidRPr="00182B42">
        <w:rPr>
          <w:b/>
          <w:bCs/>
        </w:rPr>
        <w:t>)</w:t>
      </w:r>
      <w:r w:rsidR="002324D4" w:rsidRPr="00182B42">
        <w:rPr>
          <w:b/>
          <w:bCs/>
        </w:rPr>
        <w:t xml:space="preserve">: </w:t>
      </w:r>
    </w:p>
    <w:p w14:paraId="0D590B41" w14:textId="39C0676F" w:rsidR="002324D4" w:rsidRDefault="00F042CF" w:rsidP="002324D4">
      <w:pPr>
        <w:pStyle w:val="Listeafsnit"/>
        <w:numPr>
          <w:ilvl w:val="1"/>
          <w:numId w:val="7"/>
        </w:numPr>
      </w:pPr>
      <w:r w:rsidRPr="007958EB">
        <w:t>Befæstelsesopgørelse inkl</w:t>
      </w:r>
      <w:r w:rsidRPr="00C6185A">
        <w:t>. b</w:t>
      </w:r>
      <w:r w:rsidR="002324D4" w:rsidRPr="00C6185A">
        <w:t>eregnin</w:t>
      </w:r>
      <w:r w:rsidR="002324D4">
        <w:t>g af reduceret areal</w:t>
      </w:r>
    </w:p>
    <w:p w14:paraId="2C117839" w14:textId="254CE810" w:rsidR="002324D4" w:rsidRDefault="002324D4" w:rsidP="002324D4">
      <w:pPr>
        <w:pStyle w:val="Listeafsnit"/>
        <w:numPr>
          <w:ilvl w:val="1"/>
          <w:numId w:val="7"/>
        </w:numPr>
      </w:pPr>
      <w:r>
        <w:t>Placering af regnvandssystem (ledninger og løsninger i terræn)</w:t>
      </w:r>
    </w:p>
    <w:p w14:paraId="353DED00" w14:textId="126F8661" w:rsidR="002324D4" w:rsidRDefault="002324D4" w:rsidP="002324D4">
      <w:pPr>
        <w:pStyle w:val="Listeafsnit"/>
        <w:numPr>
          <w:ilvl w:val="1"/>
          <w:numId w:val="7"/>
        </w:numPr>
      </w:pPr>
      <w:r>
        <w:t>Placering og volumen af bassiner</w:t>
      </w:r>
      <w:r w:rsidR="00C6185A">
        <w:t>, nedsivningsanlæg</w:t>
      </w:r>
      <w:r w:rsidR="004E18CF">
        <w:t xml:space="preserve"> eller lignende</w:t>
      </w:r>
      <w:r>
        <w:t xml:space="preserve"> inkl. adgangsveje og grundlag for beregning af volu</w:t>
      </w:r>
      <w:r w:rsidR="00636A33">
        <w:softHyphen/>
      </w:r>
      <w:r>
        <w:t>men og tømmetid</w:t>
      </w:r>
    </w:p>
    <w:p w14:paraId="23B9E35E" w14:textId="5B830589" w:rsidR="002324D4" w:rsidRDefault="002324D4" w:rsidP="002324D4">
      <w:pPr>
        <w:pStyle w:val="Listeafsnit"/>
        <w:numPr>
          <w:ilvl w:val="1"/>
          <w:numId w:val="7"/>
        </w:numPr>
      </w:pPr>
      <w:r>
        <w:t>Tilslutningen til kloak</w:t>
      </w:r>
      <w:r w:rsidR="00C6185A">
        <w:t xml:space="preserve"> </w:t>
      </w:r>
      <w:r w:rsidR="007958EB">
        <w:t>(</w:t>
      </w:r>
      <w:r w:rsidR="00B03169">
        <w:t>a</w:t>
      </w:r>
      <w:r w:rsidR="007958EB">
        <w:t>ngiv tilslutningspunkt for spildevand)</w:t>
      </w:r>
    </w:p>
    <w:p w14:paraId="2D545E7C" w14:textId="4C7851DA" w:rsidR="002324D4" w:rsidRDefault="002324D4" w:rsidP="002324D4">
      <w:pPr>
        <w:pStyle w:val="Listeafsnit"/>
        <w:numPr>
          <w:ilvl w:val="1"/>
          <w:numId w:val="7"/>
        </w:numPr>
      </w:pPr>
      <w:r>
        <w:t>(Hvis relevant) Udledningspunkt til recipient med beskrivelse af udledningspunktet</w:t>
      </w:r>
    </w:p>
    <w:p w14:paraId="18B98843" w14:textId="3EE9066A" w:rsidR="002324D4" w:rsidRDefault="002324D4" w:rsidP="002324D4">
      <w:pPr>
        <w:pStyle w:val="Listeafsnit"/>
        <w:numPr>
          <w:ilvl w:val="1"/>
          <w:numId w:val="7"/>
        </w:numPr>
      </w:pPr>
      <w:r>
        <w:t>(Hvis relevant) Redegørelse for renseløsninger</w:t>
      </w:r>
    </w:p>
    <w:p w14:paraId="20AD3FEE" w14:textId="0CA7F1C5" w:rsidR="002324D4" w:rsidRDefault="002324D4" w:rsidP="002324D4">
      <w:pPr>
        <w:pStyle w:val="Listeafsnit"/>
        <w:numPr>
          <w:ilvl w:val="1"/>
          <w:numId w:val="7"/>
        </w:numPr>
      </w:pPr>
      <w:r>
        <w:t>(Hvis relevant) Redegørelse for nedsivning</w:t>
      </w:r>
    </w:p>
    <w:p w14:paraId="317A5787" w14:textId="21F2BD34" w:rsidR="00953A51" w:rsidRDefault="00953A51" w:rsidP="002324D4">
      <w:pPr>
        <w:pStyle w:val="Listeafsnit"/>
        <w:numPr>
          <w:ilvl w:val="1"/>
          <w:numId w:val="7"/>
        </w:numPr>
      </w:pPr>
      <w:r w:rsidRPr="007958EB">
        <w:t>Tømmetid af valgt løsning</w:t>
      </w:r>
    </w:p>
    <w:p w14:paraId="3D7CB1DE" w14:textId="77777777" w:rsidR="002324D4" w:rsidRPr="00182B42" w:rsidRDefault="002324D4" w:rsidP="002324D4">
      <w:pPr>
        <w:pStyle w:val="Listeafsnit"/>
        <w:numPr>
          <w:ilvl w:val="0"/>
          <w:numId w:val="1"/>
        </w:numPr>
        <w:rPr>
          <w:b/>
          <w:bCs/>
        </w:rPr>
      </w:pPr>
      <w:r w:rsidRPr="00182B42">
        <w:rPr>
          <w:b/>
          <w:bCs/>
        </w:rPr>
        <w:t>Fremtidige ejerforhold:</w:t>
      </w:r>
    </w:p>
    <w:p w14:paraId="73C06F58" w14:textId="785134ED" w:rsidR="002324D4" w:rsidRPr="004E18CF" w:rsidRDefault="002324D4" w:rsidP="002324D4">
      <w:pPr>
        <w:pStyle w:val="Listeafsnit"/>
        <w:numPr>
          <w:ilvl w:val="1"/>
          <w:numId w:val="8"/>
        </w:numPr>
      </w:pPr>
      <w:r w:rsidRPr="004E18CF">
        <w:t>Redegørelse for fremtidigt ejerskab, drift og vedligehold af anlæg</w:t>
      </w:r>
    </w:p>
    <w:p w14:paraId="7B039459" w14:textId="5E685B69" w:rsidR="004E18CF" w:rsidRPr="00E00315" w:rsidRDefault="00E21B2D" w:rsidP="00E00315">
      <w:pPr>
        <w:pStyle w:val="Listeafsnit"/>
        <w:numPr>
          <w:ilvl w:val="1"/>
          <w:numId w:val="8"/>
        </w:numPr>
        <w:rPr>
          <w:rFonts w:asciiTheme="majorHAnsi" w:eastAsiaTheme="majorEastAsia" w:hAnsiTheme="majorHAnsi" w:cstheme="majorBidi"/>
          <w:color w:val="1A2752" w:themeColor="accent1" w:themeShade="BF"/>
        </w:rPr>
      </w:pPr>
      <w:r w:rsidRPr="007958EB">
        <w:t>Mulighed for samtænkning med anlæg til ekstremregn</w:t>
      </w:r>
    </w:p>
    <w:p w14:paraId="387C7576" w14:textId="39A7F234" w:rsidR="002324D4" w:rsidRPr="002D5B59" w:rsidRDefault="002324D4" w:rsidP="002324D4">
      <w:pPr>
        <w:pStyle w:val="Overskrift1"/>
        <w:rPr>
          <w:color w:val="auto"/>
          <w:sz w:val="28"/>
          <w:szCs w:val="28"/>
        </w:rPr>
      </w:pPr>
      <w:r w:rsidRPr="002D5B59">
        <w:rPr>
          <w:color w:val="auto"/>
          <w:sz w:val="28"/>
          <w:szCs w:val="28"/>
        </w:rPr>
        <w:t xml:space="preserve">Ekstremregn: </w:t>
      </w:r>
    </w:p>
    <w:p w14:paraId="19B2F853" w14:textId="77777777" w:rsidR="002324D4" w:rsidRPr="00182B42" w:rsidRDefault="002324D4" w:rsidP="002324D4">
      <w:pPr>
        <w:pStyle w:val="Listeafsnit"/>
        <w:numPr>
          <w:ilvl w:val="0"/>
          <w:numId w:val="2"/>
        </w:numPr>
        <w:ind w:left="360"/>
        <w:rPr>
          <w:b/>
          <w:bCs/>
        </w:rPr>
      </w:pPr>
      <w:r w:rsidRPr="00182B42">
        <w:rPr>
          <w:b/>
          <w:bCs/>
        </w:rPr>
        <w:t>Eksisterende forhold:</w:t>
      </w:r>
    </w:p>
    <w:p w14:paraId="01ED546F" w14:textId="45F60502" w:rsidR="002324D4" w:rsidRDefault="002324D4" w:rsidP="002324D4">
      <w:pPr>
        <w:pStyle w:val="Listeafsnit"/>
        <w:numPr>
          <w:ilvl w:val="2"/>
          <w:numId w:val="1"/>
        </w:numPr>
        <w:ind w:left="900"/>
      </w:pPr>
      <w:r>
        <w:t>Kortlæg eksisterende strømningsveje</w:t>
      </w:r>
      <w:r w:rsidR="004E18CF">
        <w:t xml:space="preserve"> ind og ud af området</w:t>
      </w:r>
      <w:r>
        <w:t xml:space="preserve"> og lavninger i området</w:t>
      </w:r>
    </w:p>
    <w:p w14:paraId="08CCD65B" w14:textId="0A2AF41F" w:rsidR="002324D4" w:rsidRDefault="002324D4" w:rsidP="002324D4">
      <w:pPr>
        <w:pStyle w:val="Listeafsnit"/>
        <w:numPr>
          <w:ilvl w:val="2"/>
          <w:numId w:val="1"/>
        </w:numPr>
        <w:ind w:left="900"/>
      </w:pPr>
      <w:r>
        <w:t>Kortlæg eventuelle drænledninger</w:t>
      </w:r>
    </w:p>
    <w:p w14:paraId="35482519" w14:textId="77777777" w:rsidR="002324D4" w:rsidRPr="00182B42" w:rsidRDefault="002324D4" w:rsidP="002324D4">
      <w:pPr>
        <w:pStyle w:val="Listeafsnit"/>
        <w:numPr>
          <w:ilvl w:val="0"/>
          <w:numId w:val="2"/>
        </w:numPr>
        <w:ind w:left="360"/>
        <w:rPr>
          <w:b/>
          <w:bCs/>
        </w:rPr>
      </w:pPr>
      <w:r w:rsidRPr="00182B42">
        <w:rPr>
          <w:b/>
          <w:bCs/>
        </w:rPr>
        <w:t>Fremtidige forhold:</w:t>
      </w:r>
    </w:p>
    <w:p w14:paraId="460D15A7" w14:textId="2CE40D4C" w:rsidR="007958EB" w:rsidRDefault="002324D4" w:rsidP="007958EB">
      <w:pPr>
        <w:pStyle w:val="Listeafsnit"/>
        <w:numPr>
          <w:ilvl w:val="2"/>
          <w:numId w:val="1"/>
        </w:numPr>
        <w:ind w:left="900"/>
      </w:pPr>
      <w:r w:rsidRPr="007958EB">
        <w:t>Redegørelse for</w:t>
      </w:r>
      <w:r w:rsidR="005022F5">
        <w:t>,</w:t>
      </w:r>
      <w:r w:rsidRPr="007958EB">
        <w:t xml:space="preserve"> </w:t>
      </w:r>
      <w:r w:rsidR="000641AA" w:rsidRPr="007958EB">
        <w:t xml:space="preserve">hvordan </w:t>
      </w:r>
      <w:r w:rsidRPr="007958EB">
        <w:t>bygninger og anden kritisk infrastruktur</w:t>
      </w:r>
      <w:r w:rsidR="000641AA" w:rsidRPr="007958EB">
        <w:t xml:space="preserve"> sikres</w:t>
      </w:r>
    </w:p>
    <w:p w14:paraId="1E0B826C" w14:textId="43DEF3C0" w:rsidR="00D12169" w:rsidRPr="007958EB" w:rsidRDefault="007958EB" w:rsidP="00D12169">
      <w:pPr>
        <w:pStyle w:val="Listeafsnit"/>
        <w:numPr>
          <w:ilvl w:val="2"/>
          <w:numId w:val="1"/>
        </w:numPr>
        <w:ind w:left="900"/>
      </w:pPr>
      <w:r w:rsidRPr="007958EB">
        <w:t>Redegørelse for fastholdelse af stuvningsvolumener til ekstremregn, hvis eksisterende lavning og strømningsveje i området fjernes eller ændres</w:t>
      </w:r>
    </w:p>
    <w:p w14:paraId="13157245" w14:textId="5B39F01B" w:rsidR="00374581" w:rsidRDefault="002324D4" w:rsidP="00374581">
      <w:pPr>
        <w:pStyle w:val="Listeafsnit"/>
        <w:numPr>
          <w:ilvl w:val="2"/>
          <w:numId w:val="1"/>
        </w:numPr>
        <w:ind w:left="900"/>
      </w:pPr>
      <w:r w:rsidRPr="007958EB">
        <w:t xml:space="preserve">Redegørelse </w:t>
      </w:r>
      <w:r>
        <w:t>for konsekvenser ved overløb fra bassiner</w:t>
      </w:r>
      <w:r w:rsidR="00D12169">
        <w:t>, nedsivningsanlæg eller lignende</w:t>
      </w:r>
    </w:p>
    <w:p w14:paraId="38CD8F8E" w14:textId="58BD101A" w:rsidR="002324D4" w:rsidRDefault="000641AA" w:rsidP="002324D4">
      <w:pPr>
        <w:pStyle w:val="Listeafsnit"/>
        <w:numPr>
          <w:ilvl w:val="2"/>
          <w:numId w:val="1"/>
        </w:numPr>
        <w:ind w:left="900"/>
      </w:pPr>
      <w:r>
        <w:t xml:space="preserve">Vis </w:t>
      </w:r>
      <w:r w:rsidR="002324D4">
        <w:t>afledning af naturligt strømmende vand fra højereliggende arealer</w:t>
      </w:r>
      <w:r>
        <w:t xml:space="preserve"> gennem udviklingsområdet</w:t>
      </w:r>
    </w:p>
    <w:p w14:paraId="41090B8C" w14:textId="681F9C8B" w:rsidR="002324D4" w:rsidRDefault="000641AA" w:rsidP="002324D4">
      <w:pPr>
        <w:pStyle w:val="Listeafsnit"/>
        <w:numPr>
          <w:ilvl w:val="2"/>
          <w:numId w:val="1"/>
        </w:numPr>
        <w:ind w:left="900"/>
      </w:pPr>
      <w:r>
        <w:t>Vis</w:t>
      </w:r>
      <w:r w:rsidR="005022F5">
        <w:t>,</w:t>
      </w:r>
      <w:r>
        <w:t xml:space="preserve"> </w:t>
      </w:r>
      <w:r w:rsidR="002324D4">
        <w:t>at afledning fra areal</w:t>
      </w:r>
      <w:r w:rsidR="00E21B2D">
        <w:t>et</w:t>
      </w:r>
      <w:r w:rsidR="002324D4">
        <w:t xml:space="preserve"> sker til samme område og samme mængde som hidtil, så </w:t>
      </w:r>
      <w:r w:rsidR="00D12169">
        <w:t>lavereliggende</w:t>
      </w:r>
      <w:r w:rsidR="002324D4">
        <w:t xml:space="preserve"> lodsejere ikke påvirkes</w:t>
      </w:r>
      <w:r>
        <w:t xml:space="preserve"> negativt</w:t>
      </w:r>
    </w:p>
    <w:p w14:paraId="130CCAA3" w14:textId="77777777" w:rsidR="002324D4" w:rsidRPr="00182B42" w:rsidRDefault="002324D4" w:rsidP="002324D4">
      <w:pPr>
        <w:pStyle w:val="Listeafsnit"/>
        <w:numPr>
          <w:ilvl w:val="0"/>
          <w:numId w:val="2"/>
        </w:numPr>
        <w:ind w:left="360"/>
        <w:rPr>
          <w:b/>
          <w:bCs/>
        </w:rPr>
      </w:pPr>
      <w:r w:rsidRPr="00182B42">
        <w:rPr>
          <w:b/>
          <w:bCs/>
        </w:rPr>
        <w:t>Fremtidige ejerforhold:</w:t>
      </w:r>
    </w:p>
    <w:p w14:paraId="6CC67B58" w14:textId="1FC57E4E" w:rsidR="002324D4" w:rsidRDefault="002324D4" w:rsidP="002324D4">
      <w:pPr>
        <w:pStyle w:val="Listeafsnit"/>
        <w:numPr>
          <w:ilvl w:val="2"/>
          <w:numId w:val="1"/>
        </w:numPr>
        <w:ind w:left="900"/>
      </w:pPr>
      <w:r>
        <w:t>Redegørelse for fremtidigt ejerskab, drift og vedligehold af anlæg</w:t>
      </w:r>
    </w:p>
    <w:p w14:paraId="1576DEA6" w14:textId="768B28D6" w:rsidR="002324D4" w:rsidRDefault="002324D4" w:rsidP="002324D4">
      <w:pPr>
        <w:pStyle w:val="Listeafsnit"/>
        <w:numPr>
          <w:ilvl w:val="2"/>
          <w:numId w:val="1"/>
        </w:numPr>
        <w:ind w:left="900"/>
      </w:pPr>
      <w:r>
        <w:t>Mulighed for samtænkning med anlæg til hverdagsregn</w:t>
      </w:r>
    </w:p>
    <w:p w14:paraId="6E7D537A" w14:textId="523B340E" w:rsidR="00B03169" w:rsidRDefault="00B03169">
      <w:pPr>
        <w:rPr>
          <w:rFonts w:asciiTheme="majorHAnsi" w:eastAsiaTheme="majorEastAsia" w:hAnsiTheme="majorHAnsi" w:cstheme="majorBidi"/>
          <w:sz w:val="28"/>
          <w:szCs w:val="28"/>
        </w:rPr>
      </w:pPr>
    </w:p>
    <w:p w14:paraId="0C484D91" w14:textId="350A7D7F" w:rsidR="002324D4" w:rsidRPr="002D5B59" w:rsidRDefault="00BC5FD0" w:rsidP="002324D4">
      <w:pPr>
        <w:pStyle w:val="Overskrift1"/>
        <w:rPr>
          <w:color w:val="auto"/>
          <w:sz w:val="28"/>
          <w:szCs w:val="28"/>
        </w:rPr>
      </w:pPr>
      <w:r w:rsidRPr="002D5B59">
        <w:rPr>
          <w:color w:val="auto"/>
          <w:sz w:val="28"/>
          <w:szCs w:val="28"/>
        </w:rPr>
        <w:lastRenderedPageBreak/>
        <w:t>Terrænnært g</w:t>
      </w:r>
      <w:r w:rsidR="002324D4" w:rsidRPr="002D5B59">
        <w:rPr>
          <w:color w:val="auto"/>
          <w:sz w:val="28"/>
          <w:szCs w:val="28"/>
        </w:rPr>
        <w:t xml:space="preserve">rundvand: </w:t>
      </w:r>
    </w:p>
    <w:p w14:paraId="4CD45D30" w14:textId="77777777" w:rsidR="002324D4" w:rsidRPr="00182B42" w:rsidRDefault="002324D4" w:rsidP="002324D4">
      <w:pPr>
        <w:pStyle w:val="Listeafsnit"/>
        <w:numPr>
          <w:ilvl w:val="0"/>
          <w:numId w:val="3"/>
        </w:numPr>
        <w:ind w:left="360"/>
        <w:rPr>
          <w:b/>
          <w:bCs/>
        </w:rPr>
      </w:pPr>
      <w:r w:rsidRPr="00182B42">
        <w:rPr>
          <w:b/>
          <w:bCs/>
        </w:rPr>
        <w:t>Eksisterende grundvandsforhold:</w:t>
      </w:r>
    </w:p>
    <w:p w14:paraId="67455209" w14:textId="53AA83EA" w:rsidR="002324D4" w:rsidRDefault="002324D4" w:rsidP="002324D4">
      <w:pPr>
        <w:pStyle w:val="Listeafsnit"/>
        <w:numPr>
          <w:ilvl w:val="2"/>
          <w:numId w:val="1"/>
        </w:numPr>
        <w:ind w:left="900"/>
      </w:pPr>
      <w:r>
        <w:t>Grundvandsstand</w:t>
      </w:r>
    </w:p>
    <w:p w14:paraId="69690C64" w14:textId="4F9390AF" w:rsidR="002324D4" w:rsidRDefault="002324D4" w:rsidP="002324D4">
      <w:pPr>
        <w:pStyle w:val="Listeafsnit"/>
        <w:numPr>
          <w:ilvl w:val="2"/>
          <w:numId w:val="1"/>
        </w:numPr>
        <w:ind w:left="900"/>
      </w:pPr>
      <w:r>
        <w:t>Boringer</w:t>
      </w:r>
    </w:p>
    <w:p w14:paraId="7E0D5275" w14:textId="77777777" w:rsidR="002324D4" w:rsidRPr="00182B42" w:rsidRDefault="002324D4" w:rsidP="002324D4">
      <w:pPr>
        <w:pStyle w:val="Listeafsnit"/>
        <w:numPr>
          <w:ilvl w:val="0"/>
          <w:numId w:val="3"/>
        </w:numPr>
        <w:ind w:left="360"/>
        <w:rPr>
          <w:b/>
          <w:bCs/>
        </w:rPr>
      </w:pPr>
      <w:r w:rsidRPr="00182B42">
        <w:rPr>
          <w:b/>
          <w:bCs/>
        </w:rPr>
        <w:t xml:space="preserve">Fremtidige forhold: </w:t>
      </w:r>
    </w:p>
    <w:p w14:paraId="6021558D" w14:textId="6B2259E5" w:rsidR="002324D4" w:rsidRDefault="000641AA" w:rsidP="002324D4">
      <w:pPr>
        <w:pStyle w:val="Listeafsnit"/>
        <w:numPr>
          <w:ilvl w:val="2"/>
          <w:numId w:val="1"/>
        </w:numPr>
        <w:ind w:left="900"/>
      </w:pPr>
      <w:r>
        <w:t>Redegørelse for f</w:t>
      </w:r>
      <w:r w:rsidR="002324D4">
        <w:t>orventet stigende grundvandsstand og dens indvirkning på anlæg og bygninger</w:t>
      </w:r>
    </w:p>
    <w:p w14:paraId="69FCB8C8" w14:textId="1FDF9B9B" w:rsidR="00182B42" w:rsidRPr="00D44941" w:rsidRDefault="002324D4" w:rsidP="00E00315">
      <w:pPr>
        <w:pStyle w:val="Listeafsnit"/>
        <w:numPr>
          <w:ilvl w:val="2"/>
          <w:numId w:val="1"/>
        </w:numPr>
        <w:ind w:left="900"/>
      </w:pPr>
      <w:r>
        <w:t>Beskrivelse af eventuelle afværgeforanstaltninger</w:t>
      </w:r>
    </w:p>
    <w:p w14:paraId="523A92BB" w14:textId="77777777" w:rsidR="002324D4" w:rsidRPr="002D5B59" w:rsidRDefault="002324D4" w:rsidP="002324D4">
      <w:pPr>
        <w:pStyle w:val="Overskrift1"/>
        <w:rPr>
          <w:color w:val="auto"/>
          <w:sz w:val="28"/>
          <w:szCs w:val="28"/>
        </w:rPr>
      </w:pPr>
      <w:r w:rsidRPr="002D5B59">
        <w:rPr>
          <w:color w:val="auto"/>
          <w:sz w:val="28"/>
          <w:szCs w:val="28"/>
        </w:rPr>
        <w:t>Vandløb:</w:t>
      </w:r>
    </w:p>
    <w:p w14:paraId="2C1BEFB2" w14:textId="77777777" w:rsidR="002324D4" w:rsidRPr="00182B42" w:rsidRDefault="002324D4" w:rsidP="002324D4">
      <w:pPr>
        <w:pStyle w:val="Listeafsnit"/>
        <w:numPr>
          <w:ilvl w:val="0"/>
          <w:numId w:val="4"/>
        </w:numPr>
        <w:ind w:left="360"/>
        <w:rPr>
          <w:b/>
          <w:bCs/>
        </w:rPr>
      </w:pPr>
      <w:r w:rsidRPr="00182B42">
        <w:rPr>
          <w:b/>
          <w:bCs/>
        </w:rPr>
        <w:t>Eksisterende forhold:</w:t>
      </w:r>
    </w:p>
    <w:p w14:paraId="46C73862" w14:textId="6061550F" w:rsidR="002324D4" w:rsidRDefault="002324D4" w:rsidP="002324D4">
      <w:pPr>
        <w:pStyle w:val="Listeafsnit"/>
        <w:numPr>
          <w:ilvl w:val="2"/>
          <w:numId w:val="1"/>
        </w:numPr>
        <w:ind w:left="900"/>
      </w:pPr>
      <w:r>
        <w:t xml:space="preserve">Beskrivelse af vandløb </w:t>
      </w:r>
      <w:r w:rsidR="000641AA">
        <w:t xml:space="preserve">og dræn </w:t>
      </w:r>
      <w:r>
        <w:t>gennem eller langs udviklingsområdet</w:t>
      </w:r>
    </w:p>
    <w:p w14:paraId="7852B059" w14:textId="110912CB" w:rsidR="00DF5A5A" w:rsidRPr="00AF77EF" w:rsidRDefault="00DF5A5A" w:rsidP="002324D4">
      <w:pPr>
        <w:pStyle w:val="Listeafsnit"/>
        <w:numPr>
          <w:ilvl w:val="2"/>
          <w:numId w:val="1"/>
        </w:numPr>
        <w:ind w:left="900"/>
      </w:pPr>
      <w:r w:rsidRPr="00AF77EF">
        <w:t>Kortlæg eventuelle udløb fra drænledninger</w:t>
      </w:r>
    </w:p>
    <w:p w14:paraId="63CAF4B2" w14:textId="77777777" w:rsidR="002324D4" w:rsidRPr="00182B42" w:rsidRDefault="002324D4" w:rsidP="002324D4">
      <w:pPr>
        <w:pStyle w:val="Listeafsnit"/>
        <w:numPr>
          <w:ilvl w:val="0"/>
          <w:numId w:val="4"/>
        </w:numPr>
        <w:ind w:left="360"/>
        <w:rPr>
          <w:b/>
          <w:bCs/>
        </w:rPr>
      </w:pPr>
      <w:r w:rsidRPr="00182B42">
        <w:rPr>
          <w:b/>
          <w:bCs/>
        </w:rPr>
        <w:t xml:space="preserve">Fremtidige forhold: </w:t>
      </w:r>
    </w:p>
    <w:p w14:paraId="7C1A3C7C" w14:textId="2422B044" w:rsidR="002324D4" w:rsidRDefault="002324D4" w:rsidP="002324D4">
      <w:pPr>
        <w:pStyle w:val="Listeafsnit"/>
        <w:numPr>
          <w:ilvl w:val="2"/>
          <w:numId w:val="1"/>
        </w:numPr>
        <w:ind w:left="900"/>
      </w:pPr>
      <w:r>
        <w:t>Beskrivelse af oversvømmelsesrisiko fra vandløb</w:t>
      </w:r>
    </w:p>
    <w:p w14:paraId="16AB4028" w14:textId="61D0F538" w:rsidR="00182B42" w:rsidRPr="00D44941" w:rsidRDefault="002324D4" w:rsidP="00E00315">
      <w:pPr>
        <w:pStyle w:val="Listeafsnit"/>
        <w:numPr>
          <w:ilvl w:val="2"/>
          <w:numId w:val="1"/>
        </w:numPr>
        <w:ind w:left="900"/>
      </w:pPr>
      <w:r>
        <w:t>Beskrivelse af eventuelle afværgeforanstaltninger</w:t>
      </w:r>
    </w:p>
    <w:p w14:paraId="35036F12" w14:textId="77777777" w:rsidR="002324D4" w:rsidRPr="002D5B59" w:rsidRDefault="002324D4" w:rsidP="002324D4">
      <w:pPr>
        <w:pStyle w:val="Overskrift1"/>
        <w:rPr>
          <w:color w:val="auto"/>
          <w:sz w:val="28"/>
          <w:szCs w:val="28"/>
        </w:rPr>
      </w:pPr>
      <w:r w:rsidRPr="002D5B59">
        <w:rPr>
          <w:color w:val="auto"/>
          <w:sz w:val="28"/>
          <w:szCs w:val="28"/>
        </w:rPr>
        <w:t xml:space="preserve">Kyst: </w:t>
      </w:r>
    </w:p>
    <w:p w14:paraId="5FC8C886" w14:textId="77777777" w:rsidR="002324D4" w:rsidRPr="00182B42" w:rsidRDefault="002324D4" w:rsidP="002324D4">
      <w:pPr>
        <w:pStyle w:val="Listeafsnit"/>
        <w:numPr>
          <w:ilvl w:val="0"/>
          <w:numId w:val="5"/>
        </w:numPr>
        <w:ind w:left="360"/>
        <w:rPr>
          <w:b/>
          <w:bCs/>
        </w:rPr>
      </w:pPr>
      <w:r w:rsidRPr="00182B42">
        <w:rPr>
          <w:b/>
          <w:bCs/>
        </w:rPr>
        <w:t>Eksisterende forhold:</w:t>
      </w:r>
    </w:p>
    <w:p w14:paraId="34C1A55B" w14:textId="285C615A" w:rsidR="002324D4" w:rsidRDefault="002324D4" w:rsidP="002324D4">
      <w:pPr>
        <w:pStyle w:val="Listeafsnit"/>
        <w:numPr>
          <w:ilvl w:val="2"/>
          <w:numId w:val="1"/>
        </w:numPr>
        <w:ind w:left="900"/>
      </w:pPr>
      <w:r>
        <w:t>Beskrivelse af oversvømmelsesrisiko fra havet</w:t>
      </w:r>
    </w:p>
    <w:p w14:paraId="03F16463" w14:textId="7B0F84C5" w:rsidR="002324D4" w:rsidRDefault="002324D4" w:rsidP="002324D4">
      <w:pPr>
        <w:pStyle w:val="Listeafsnit"/>
        <w:numPr>
          <w:ilvl w:val="2"/>
          <w:numId w:val="1"/>
        </w:numPr>
        <w:ind w:left="900"/>
      </w:pPr>
      <w:r>
        <w:t>Kritiske koter</w:t>
      </w:r>
    </w:p>
    <w:p w14:paraId="5EA4D2A6" w14:textId="1D6579EC" w:rsidR="002324D4" w:rsidRDefault="002324D4" w:rsidP="002324D4">
      <w:pPr>
        <w:pStyle w:val="Listeafsnit"/>
        <w:numPr>
          <w:ilvl w:val="2"/>
          <w:numId w:val="1"/>
        </w:numPr>
        <w:ind w:left="900"/>
      </w:pPr>
      <w:r>
        <w:t>Risiko for erosion</w:t>
      </w:r>
    </w:p>
    <w:p w14:paraId="74321C58" w14:textId="77777777" w:rsidR="002324D4" w:rsidRPr="00182B42" w:rsidRDefault="002324D4" w:rsidP="002324D4">
      <w:pPr>
        <w:pStyle w:val="Listeafsnit"/>
        <w:numPr>
          <w:ilvl w:val="0"/>
          <w:numId w:val="5"/>
        </w:numPr>
        <w:ind w:left="360"/>
        <w:rPr>
          <w:b/>
          <w:bCs/>
        </w:rPr>
      </w:pPr>
      <w:r w:rsidRPr="00182B42">
        <w:rPr>
          <w:b/>
          <w:bCs/>
        </w:rPr>
        <w:t xml:space="preserve">Fremtidige forhold: </w:t>
      </w:r>
    </w:p>
    <w:p w14:paraId="41764757" w14:textId="59030C0E" w:rsidR="002324D4" w:rsidRDefault="002324D4" w:rsidP="002324D4">
      <w:pPr>
        <w:pStyle w:val="Listeafsnit"/>
        <w:numPr>
          <w:ilvl w:val="2"/>
          <w:numId w:val="1"/>
        </w:numPr>
        <w:ind w:left="900"/>
      </w:pPr>
      <w:r>
        <w:t>Beskrivelse af tiltag til sikring (diger, planlagte oversvømmelser eller lign.)</w:t>
      </w:r>
    </w:p>
    <w:p w14:paraId="3D2DB251" w14:textId="64F24D33" w:rsidR="002324D4" w:rsidRDefault="002324D4" w:rsidP="00DF5A5A">
      <w:pPr>
        <w:pStyle w:val="Listeafsnit"/>
        <w:numPr>
          <w:ilvl w:val="2"/>
          <w:numId w:val="1"/>
        </w:numPr>
        <w:ind w:left="900"/>
      </w:pPr>
      <w:r>
        <w:t>Sikringskote</w:t>
      </w:r>
    </w:p>
    <w:sectPr w:rsidR="002324D4" w:rsidSect="00E235E3">
      <w:headerReference w:type="default" r:id="rId11"/>
      <w:footerReference w:type="default" r:id="rId12"/>
      <w:pgSz w:w="11906" w:h="16838"/>
      <w:pgMar w:top="170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0A1F1" w14:textId="77777777" w:rsidR="00EE27D1" w:rsidRDefault="00EE27D1" w:rsidP="002324D4">
      <w:pPr>
        <w:spacing w:after="0" w:line="240" w:lineRule="auto"/>
      </w:pPr>
      <w:r>
        <w:separator/>
      </w:r>
    </w:p>
  </w:endnote>
  <w:endnote w:type="continuationSeparator" w:id="0">
    <w:p w14:paraId="2AD422CC" w14:textId="77777777" w:rsidR="00EE27D1" w:rsidRDefault="00EE27D1" w:rsidP="00232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2D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K2D ExtraBold">
    <w:panose1 w:val="00000900000000000000"/>
    <w:charset w:val="00"/>
    <w:family w:val="auto"/>
    <w:pitch w:val="variable"/>
    <w:sig w:usb0="21000007" w:usb1="00000001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415701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F09DCF6" w14:textId="77777777" w:rsidR="00636A33" w:rsidRDefault="00636A33">
            <w:pPr>
              <w:pStyle w:val="Sidefod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3BF00C10" wp14:editId="030BA6BF">
                  <wp:simplePos x="0" y="0"/>
                  <wp:positionH relativeFrom="page">
                    <wp:align>left</wp:align>
                  </wp:positionH>
                  <wp:positionV relativeFrom="paragraph">
                    <wp:posOffset>-212301</wp:posOffset>
                  </wp:positionV>
                  <wp:extent cx="7559675" cy="1002665"/>
                  <wp:effectExtent l="0" t="0" r="3175" b="6985"/>
                  <wp:wrapNone/>
                  <wp:docPr id="4" name="Billed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illed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675" cy="1002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6EA693" w14:textId="428F8C3B" w:rsidR="002324D4" w:rsidRDefault="002324D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31D16" w14:textId="77777777" w:rsidR="00EE27D1" w:rsidRDefault="00EE27D1" w:rsidP="002324D4">
      <w:pPr>
        <w:spacing w:after="0" w:line="240" w:lineRule="auto"/>
      </w:pPr>
      <w:r>
        <w:separator/>
      </w:r>
    </w:p>
  </w:footnote>
  <w:footnote w:type="continuationSeparator" w:id="0">
    <w:p w14:paraId="0E02F935" w14:textId="77777777" w:rsidR="00EE27D1" w:rsidRDefault="00EE27D1" w:rsidP="00232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9A6C5" w14:textId="1ADC0017" w:rsidR="002324D4" w:rsidRDefault="002324D4">
    <w:pPr>
      <w:pStyle w:val="Sidehoved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4F3CCA2" wp14:editId="07FE2577">
          <wp:simplePos x="0" y="0"/>
          <wp:positionH relativeFrom="margin">
            <wp:align>right</wp:align>
          </wp:positionH>
          <wp:positionV relativeFrom="page">
            <wp:posOffset>516678</wp:posOffset>
          </wp:positionV>
          <wp:extent cx="1046480" cy="420370"/>
          <wp:effectExtent l="0" t="0" r="1270" b="0"/>
          <wp:wrapNone/>
          <wp:docPr id="3" name="Billede 3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6480" cy="420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15BA7">
      <w:t>Seneste revision: 09-09-2024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D2CC1"/>
    <w:multiLevelType w:val="hybridMultilevel"/>
    <w:tmpl w:val="9E7EBA6A"/>
    <w:lvl w:ilvl="0" w:tplc="76BA4B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190E12"/>
    <w:multiLevelType w:val="hybridMultilevel"/>
    <w:tmpl w:val="0178C406"/>
    <w:lvl w:ilvl="0" w:tplc="76BA4B1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03466E"/>
    <w:multiLevelType w:val="hybridMultilevel"/>
    <w:tmpl w:val="6068DFA2"/>
    <w:lvl w:ilvl="0" w:tplc="76BA4B1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F2A4220"/>
    <w:multiLevelType w:val="hybridMultilevel"/>
    <w:tmpl w:val="8F065CE0"/>
    <w:lvl w:ilvl="0" w:tplc="76BA4B16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5754044D"/>
    <w:multiLevelType w:val="hybridMultilevel"/>
    <w:tmpl w:val="6DB63C9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855BAE"/>
    <w:multiLevelType w:val="hybridMultilevel"/>
    <w:tmpl w:val="0432455A"/>
    <w:lvl w:ilvl="0" w:tplc="76BA4B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B3548"/>
    <w:multiLevelType w:val="hybridMultilevel"/>
    <w:tmpl w:val="6792D22E"/>
    <w:lvl w:ilvl="0" w:tplc="76BA4B1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76D16F2"/>
    <w:multiLevelType w:val="hybridMultilevel"/>
    <w:tmpl w:val="350A526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D00EDC"/>
    <w:multiLevelType w:val="hybridMultilevel"/>
    <w:tmpl w:val="1D7EE202"/>
    <w:lvl w:ilvl="0" w:tplc="76BA4B1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8396B5D"/>
    <w:multiLevelType w:val="hybridMultilevel"/>
    <w:tmpl w:val="E748646A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9328779">
    <w:abstractNumId w:val="0"/>
  </w:num>
  <w:num w:numId="2" w16cid:durableId="2052419708">
    <w:abstractNumId w:val="1"/>
  </w:num>
  <w:num w:numId="3" w16cid:durableId="288782011">
    <w:abstractNumId w:val="8"/>
  </w:num>
  <w:num w:numId="4" w16cid:durableId="1036005540">
    <w:abstractNumId w:val="6"/>
  </w:num>
  <w:num w:numId="5" w16cid:durableId="963193928">
    <w:abstractNumId w:val="2"/>
  </w:num>
  <w:num w:numId="6" w16cid:durableId="1040125337">
    <w:abstractNumId w:val="4"/>
  </w:num>
  <w:num w:numId="7" w16cid:durableId="1850368125">
    <w:abstractNumId w:val="7"/>
  </w:num>
  <w:num w:numId="8" w16cid:durableId="635526489">
    <w:abstractNumId w:val="9"/>
  </w:num>
  <w:num w:numId="9" w16cid:durableId="1602686724">
    <w:abstractNumId w:val="3"/>
  </w:num>
  <w:num w:numId="10" w16cid:durableId="15477211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4-09-09T11:17:06.8369204+02:00&quot;,&quot;Checksum&quot;:&quot;2e55b4793e585ec48f29898f05191e6d&quot;,&quot;IsAccessible&quot;:true,&quot;Settings&quot;:{&quot;CreatePdfUa&quot;:1}}"/>
    <w:docVar w:name="Encrypted_CloudStatistics_StoryID" w:val="hXKpfUqKVHsR7UYDfk4w3HYHmBeQrMuzSbtjJWY20uq24m+8WTFA1RgLiqkRHbFf"/>
  </w:docVars>
  <w:rsids>
    <w:rsidRoot w:val="002324D4"/>
    <w:rsid w:val="000641AA"/>
    <w:rsid w:val="00074DFC"/>
    <w:rsid w:val="00084E29"/>
    <w:rsid w:val="00093D8E"/>
    <w:rsid w:val="0015797A"/>
    <w:rsid w:val="001716AC"/>
    <w:rsid w:val="00182B42"/>
    <w:rsid w:val="001B2B8F"/>
    <w:rsid w:val="002055D3"/>
    <w:rsid w:val="002324D4"/>
    <w:rsid w:val="0029162E"/>
    <w:rsid w:val="002D5B59"/>
    <w:rsid w:val="00374581"/>
    <w:rsid w:val="003A1142"/>
    <w:rsid w:val="003F0796"/>
    <w:rsid w:val="00415BA7"/>
    <w:rsid w:val="00471557"/>
    <w:rsid w:val="004E18CF"/>
    <w:rsid w:val="005022F5"/>
    <w:rsid w:val="00507F67"/>
    <w:rsid w:val="00520E97"/>
    <w:rsid w:val="00550F57"/>
    <w:rsid w:val="00580A86"/>
    <w:rsid w:val="0058279C"/>
    <w:rsid w:val="00596B45"/>
    <w:rsid w:val="005C25FE"/>
    <w:rsid w:val="006008C2"/>
    <w:rsid w:val="00636A33"/>
    <w:rsid w:val="007009BA"/>
    <w:rsid w:val="007640AB"/>
    <w:rsid w:val="007857C9"/>
    <w:rsid w:val="00793E65"/>
    <w:rsid w:val="007958EB"/>
    <w:rsid w:val="007C4E26"/>
    <w:rsid w:val="007D7258"/>
    <w:rsid w:val="007E1F44"/>
    <w:rsid w:val="00803237"/>
    <w:rsid w:val="008137DA"/>
    <w:rsid w:val="008D43D0"/>
    <w:rsid w:val="008F6683"/>
    <w:rsid w:val="009278AC"/>
    <w:rsid w:val="00953A51"/>
    <w:rsid w:val="009731B2"/>
    <w:rsid w:val="00A45C70"/>
    <w:rsid w:val="00A7507B"/>
    <w:rsid w:val="00AC69B1"/>
    <w:rsid w:val="00AD132D"/>
    <w:rsid w:val="00AF77EF"/>
    <w:rsid w:val="00B03169"/>
    <w:rsid w:val="00BC5FD0"/>
    <w:rsid w:val="00BE2956"/>
    <w:rsid w:val="00C0387D"/>
    <w:rsid w:val="00C4113D"/>
    <w:rsid w:val="00C46130"/>
    <w:rsid w:val="00C6185A"/>
    <w:rsid w:val="00C853D3"/>
    <w:rsid w:val="00C9577C"/>
    <w:rsid w:val="00D12169"/>
    <w:rsid w:val="00D23181"/>
    <w:rsid w:val="00D44941"/>
    <w:rsid w:val="00DF5A5A"/>
    <w:rsid w:val="00E00315"/>
    <w:rsid w:val="00E0381F"/>
    <w:rsid w:val="00E21B2D"/>
    <w:rsid w:val="00E235E3"/>
    <w:rsid w:val="00E5426A"/>
    <w:rsid w:val="00EC0070"/>
    <w:rsid w:val="00EE27D1"/>
    <w:rsid w:val="00F042CF"/>
    <w:rsid w:val="00F256B4"/>
    <w:rsid w:val="00F451CB"/>
    <w:rsid w:val="00F56E9D"/>
    <w:rsid w:val="00FB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A45D0"/>
  <w15:chartTrackingRefBased/>
  <w15:docId w15:val="{72B8DCA2-3795-430F-A9C7-C7B6322D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324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A2752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324D4"/>
    <w:rPr>
      <w:rFonts w:asciiTheme="majorHAnsi" w:eastAsiaTheme="majorEastAsia" w:hAnsiTheme="majorHAnsi" w:cstheme="majorBidi"/>
      <w:color w:val="1A2752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2324D4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2324D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32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dehoved">
    <w:name w:val="header"/>
    <w:basedOn w:val="Normal"/>
    <w:link w:val="SidehovedTegn"/>
    <w:uiPriority w:val="99"/>
    <w:unhideWhenUsed/>
    <w:rsid w:val="002324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324D4"/>
  </w:style>
  <w:style w:type="paragraph" w:styleId="Sidefod">
    <w:name w:val="footer"/>
    <w:basedOn w:val="Normal"/>
    <w:link w:val="SidefodTegn"/>
    <w:uiPriority w:val="99"/>
    <w:unhideWhenUsed/>
    <w:rsid w:val="002324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324D4"/>
  </w:style>
  <w:style w:type="character" w:styleId="Kommentarhenvisning">
    <w:name w:val="annotation reference"/>
    <w:basedOn w:val="Standardskrifttypeiafsnit"/>
    <w:uiPriority w:val="99"/>
    <w:semiHidden/>
    <w:unhideWhenUsed/>
    <w:rsid w:val="00C4113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C4113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C4113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4113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4113D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2055D3"/>
    <w:pPr>
      <w:spacing w:after="0" w:line="240" w:lineRule="auto"/>
    </w:pPr>
  </w:style>
  <w:style w:type="character" w:styleId="Hyperlink">
    <w:name w:val="Hyperlink"/>
    <w:basedOn w:val="Standardskrifttypeiafsnit"/>
    <w:uiPriority w:val="99"/>
    <w:unhideWhenUsed/>
    <w:rsid w:val="00C853D3"/>
    <w:rPr>
      <w:color w:val="23356E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853D3"/>
    <w:rPr>
      <w:color w:val="605E5C"/>
      <w:shd w:val="clear" w:color="auto" w:fill="E1DFDD"/>
    </w:rPr>
  </w:style>
  <w:style w:type="paragraph" w:styleId="Ingenafstand">
    <w:name w:val="No Spacing"/>
    <w:link w:val="IngenafstandTegn"/>
    <w:uiPriority w:val="1"/>
    <w:qFormat/>
    <w:rsid w:val="00C853D3"/>
    <w:pPr>
      <w:spacing w:after="0" w:line="240" w:lineRule="auto"/>
    </w:pPr>
  </w:style>
  <w:style w:type="character" w:customStyle="1" w:styleId="IngenafstandTegn">
    <w:name w:val="Ingen afstand Tegn"/>
    <w:basedOn w:val="Standardskrifttypeiafsnit"/>
    <w:link w:val="Ingenafstand"/>
    <w:uiPriority w:val="1"/>
    <w:rsid w:val="005022F5"/>
  </w:style>
  <w:style w:type="character" w:styleId="BesgtLink">
    <w:name w:val="FollowedHyperlink"/>
    <w:basedOn w:val="Standardskrifttypeiafsnit"/>
    <w:uiPriority w:val="99"/>
    <w:semiHidden/>
    <w:unhideWhenUsed/>
    <w:rsid w:val="005022F5"/>
    <w:rPr>
      <w:color w:val="57256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ildevand@vejle.d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vejle.dk/borger/mit-liv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ejlespildevand.dk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Vejle-Blå">
  <a:themeElements>
    <a:clrScheme name="Vejle-Blå">
      <a:dk1>
        <a:srgbClr val="000000"/>
      </a:dk1>
      <a:lt1>
        <a:srgbClr val="F8F8F8"/>
      </a:lt1>
      <a:dk2>
        <a:srgbClr val="23356E"/>
      </a:dk2>
      <a:lt2>
        <a:srgbClr val="E8E1D6"/>
      </a:lt2>
      <a:accent1>
        <a:srgbClr val="23356E"/>
      </a:accent1>
      <a:accent2>
        <a:srgbClr val="98D5EE"/>
      </a:accent2>
      <a:accent3>
        <a:srgbClr val="D8C5AF"/>
      </a:accent3>
      <a:accent4>
        <a:srgbClr val="F190A3"/>
      </a:accent4>
      <a:accent5>
        <a:srgbClr val="F5AA35"/>
      </a:accent5>
      <a:accent6>
        <a:srgbClr val="E8E1D6"/>
      </a:accent6>
      <a:hlink>
        <a:srgbClr val="23356E"/>
      </a:hlink>
      <a:folHlink>
        <a:srgbClr val="57256E"/>
      </a:folHlink>
    </a:clrScheme>
    <a:fontScheme name="Vejle Kommune K2D">
      <a:majorFont>
        <a:latin typeface="K2D ExtraBold"/>
        <a:ea typeface=""/>
        <a:cs typeface=""/>
      </a:majorFont>
      <a:minorFont>
        <a:latin typeface="K2D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30785-B16D-474A-9A14-08AAC2019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3707</Characters>
  <Application>Microsoft Office Word</Application>
  <DocSecurity>0</DocSecurity>
  <Lines>100</Lines>
  <Paragraphs>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Skabelon for vandhåndteringsplan</vt:lpstr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 for vandhåndteringsplan</dc:title>
  <dc:subject/>
  <dc:creator>Sofie Amalie Andersen  Vand  Teknik &amp; Miljø  Vejle Kommune</dc:creator>
  <cp:keywords/>
  <dc:description/>
  <cp:lastModifiedBy>Sofie Amalie Andersen  Vand  Teknik &amp; Miljø  Vejle Kommune</cp:lastModifiedBy>
  <cp:revision>2</cp:revision>
  <dcterms:created xsi:type="dcterms:W3CDTF">2024-09-09T09:34:00Z</dcterms:created>
  <dcterms:modified xsi:type="dcterms:W3CDTF">2024-09-09T09:34:00Z</dcterms:modified>
</cp:coreProperties>
</file>